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4A" w:rsidRPr="00AF4155" w:rsidRDefault="0055284A" w:rsidP="0055284A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763000" cy="5391150"/>
            <wp:effectExtent l="0" t="0" r="0" b="0"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284A" w:rsidRDefault="0055745F" w:rsidP="0083410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Fig. 4.</w:t>
      </w:r>
      <w:r w:rsidR="00700FB3">
        <w:rPr>
          <w:rFonts w:cs="Times New Roman"/>
          <w:szCs w:val="24"/>
        </w:rPr>
        <w:t xml:space="preserve"> </w:t>
      </w:r>
      <w:r w:rsidR="001415DA">
        <w:rPr>
          <w:rFonts w:cs="Times New Roman"/>
          <w:szCs w:val="24"/>
        </w:rPr>
        <w:t>Flight dynamic of</w:t>
      </w:r>
      <w:r w:rsidR="0055284A" w:rsidRPr="00AF4155">
        <w:rPr>
          <w:rFonts w:cs="Times New Roman"/>
          <w:szCs w:val="24"/>
        </w:rPr>
        <w:t xml:space="preserve"> </w:t>
      </w:r>
      <w:r w:rsidR="00700FB3">
        <w:rPr>
          <w:rFonts w:cs="Times New Roman"/>
          <w:i/>
          <w:szCs w:val="24"/>
        </w:rPr>
        <w:t xml:space="preserve">Helicoverpa armigera </w:t>
      </w:r>
      <w:r w:rsidR="001415DA">
        <w:rPr>
          <w:rFonts w:cs="Times New Roman"/>
          <w:szCs w:val="24"/>
        </w:rPr>
        <w:t>on light traps</w:t>
      </w:r>
    </w:p>
    <w:sectPr w:rsidR="0055284A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EA" w:rsidRDefault="00A344EA" w:rsidP="001E5C6C">
      <w:pPr>
        <w:spacing w:after="0" w:line="240" w:lineRule="auto"/>
      </w:pPr>
      <w:r>
        <w:separator/>
      </w:r>
    </w:p>
  </w:endnote>
  <w:endnote w:type="continuationSeparator" w:id="1">
    <w:p w:rsidR="00A344EA" w:rsidRDefault="00A344EA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EA" w:rsidRDefault="00A344EA" w:rsidP="001E5C6C">
      <w:pPr>
        <w:spacing w:after="0" w:line="240" w:lineRule="auto"/>
      </w:pPr>
      <w:r>
        <w:separator/>
      </w:r>
    </w:p>
  </w:footnote>
  <w:footnote w:type="continuationSeparator" w:id="1">
    <w:p w:rsidR="00A344EA" w:rsidRDefault="00A344EA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76C37"/>
    <w:rsid w:val="0008673C"/>
    <w:rsid w:val="000C0C43"/>
    <w:rsid w:val="000C38CB"/>
    <w:rsid w:val="000C470C"/>
    <w:rsid w:val="000C53AB"/>
    <w:rsid w:val="000E7A0A"/>
    <w:rsid w:val="00135E49"/>
    <w:rsid w:val="001410CF"/>
    <w:rsid w:val="001415DA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63849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01A8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344EA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51112"/>
    <w:rsid w:val="00B64D43"/>
    <w:rsid w:val="00B869BB"/>
    <w:rsid w:val="00B93514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E00AFA"/>
    <w:rsid w:val="00E0389C"/>
    <w:rsid w:val="00E051F2"/>
    <w:rsid w:val="00E319FA"/>
    <w:rsid w:val="00E41C4E"/>
    <w:rsid w:val="00E46962"/>
    <w:rsid w:val="00E5556C"/>
    <w:rsid w:val="00E555BB"/>
    <w:rsid w:val="00E71603"/>
    <w:rsid w:val="00E75F84"/>
    <w:rsid w:val="00E76193"/>
    <w:rsid w:val="00E82F13"/>
    <w:rsid w:val="00E92FBF"/>
    <w:rsid w:val="00EA1A5F"/>
    <w:rsid w:val="00EA6272"/>
    <w:rsid w:val="00EB608A"/>
    <w:rsid w:val="00EC4F40"/>
    <w:rsid w:val="00ED0F1D"/>
    <w:rsid w:val="00ED6003"/>
    <w:rsid w:val="00EE2E4F"/>
    <w:rsid w:val="00EF684A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291169451073992"/>
          <c:y val="0.12387791741472085"/>
          <c:w val="0.85560859188544169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General</c:formatCode>
                <c:ptCount val="36"/>
                <c:pt idx="3" formatCode="0">
                  <c:v>0</c:v>
                </c:pt>
                <c:pt idx="4" formatCode="0">
                  <c:v>4.5454545454545463E-2</c:v>
                </c:pt>
                <c:pt idx="5" formatCode="0">
                  <c:v>4.5454545454545463E-2</c:v>
                </c:pt>
                <c:pt idx="6" formatCode="0">
                  <c:v>0.3181818181818184</c:v>
                </c:pt>
                <c:pt idx="7" formatCode="0">
                  <c:v>0.22727272727272727</c:v>
                </c:pt>
                <c:pt idx="8" formatCode="0">
                  <c:v>0.86363636363636354</c:v>
                </c:pt>
                <c:pt idx="9" formatCode="0">
                  <c:v>2</c:v>
                </c:pt>
                <c:pt idx="10" formatCode="0">
                  <c:v>0.77272727272727304</c:v>
                </c:pt>
                <c:pt idx="11" formatCode="0">
                  <c:v>1.9090909090909098</c:v>
                </c:pt>
                <c:pt idx="12" formatCode="0">
                  <c:v>1.2272727272727273</c:v>
                </c:pt>
                <c:pt idx="13" formatCode="0">
                  <c:v>3.7727272727272756</c:v>
                </c:pt>
                <c:pt idx="14" formatCode="0">
                  <c:v>2.8181818181818192</c:v>
                </c:pt>
                <c:pt idx="15" formatCode="0">
                  <c:v>4</c:v>
                </c:pt>
                <c:pt idx="16" formatCode="0">
                  <c:v>7.8636363636363615</c:v>
                </c:pt>
                <c:pt idx="17" formatCode="0">
                  <c:v>16.363636363636353</c:v>
                </c:pt>
                <c:pt idx="18" formatCode="0">
                  <c:v>21.590909090909086</c:v>
                </c:pt>
                <c:pt idx="19" formatCode="0">
                  <c:v>26.22727272727273</c:v>
                </c:pt>
                <c:pt idx="20" formatCode="0">
                  <c:v>26.863636363636353</c:v>
                </c:pt>
                <c:pt idx="21" formatCode="0">
                  <c:v>23.272727272727241</c:v>
                </c:pt>
                <c:pt idx="22" formatCode="0">
                  <c:v>63.409090909090907</c:v>
                </c:pt>
                <c:pt idx="23" formatCode="0">
                  <c:v>166.86363636363646</c:v>
                </c:pt>
                <c:pt idx="24" formatCode="0">
                  <c:v>138.81818181818181</c:v>
                </c:pt>
                <c:pt idx="25" formatCode="0">
                  <c:v>132.27272727272728</c:v>
                </c:pt>
                <c:pt idx="26" formatCode="0">
                  <c:v>106.13636363636364</c:v>
                </c:pt>
                <c:pt idx="27" formatCode="0">
                  <c:v>81.227272727272734</c:v>
                </c:pt>
                <c:pt idx="28" formatCode="0">
                  <c:v>84.409090909090907</c:v>
                </c:pt>
                <c:pt idx="29" formatCode="0">
                  <c:v>79.863636363636317</c:v>
                </c:pt>
                <c:pt idx="30" formatCode="0">
                  <c:v>41</c:v>
                </c:pt>
                <c:pt idx="31" formatCode="0">
                  <c:v>33.136363636363626</c:v>
                </c:pt>
                <c:pt idx="32" formatCode="0">
                  <c:v>16.318181818181817</c:v>
                </c:pt>
                <c:pt idx="33" formatCode="0">
                  <c:v>12.090909090909097</c:v>
                </c:pt>
                <c:pt idx="34" formatCode="0">
                  <c:v>11.181818181818171</c:v>
                </c:pt>
                <c:pt idx="35" formatCode="0">
                  <c:v>11.772727272727279</c:v>
                </c:pt>
              </c:numCache>
            </c:numRef>
          </c:val>
        </c:ser>
        <c:axId val="76318976"/>
        <c:axId val="76333440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3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3</c:v>
                </c:pt>
                <c:pt idx="17">
                  <c:v>7</c:v>
                </c:pt>
                <c:pt idx="18">
                  <c:v>10</c:v>
                </c:pt>
                <c:pt idx="19">
                  <c:v>18</c:v>
                </c:pt>
                <c:pt idx="20">
                  <c:v>16</c:v>
                </c:pt>
                <c:pt idx="21">
                  <c:v>22</c:v>
                </c:pt>
                <c:pt idx="22">
                  <c:v>7</c:v>
                </c:pt>
                <c:pt idx="23">
                  <c:v>21</c:v>
                </c:pt>
                <c:pt idx="24">
                  <c:v>76</c:v>
                </c:pt>
                <c:pt idx="25">
                  <c:v>30</c:v>
                </c:pt>
                <c:pt idx="26">
                  <c:v>129</c:v>
                </c:pt>
                <c:pt idx="27">
                  <c:v>254</c:v>
                </c:pt>
                <c:pt idx="28">
                  <c:v>146</c:v>
                </c:pt>
                <c:pt idx="29">
                  <c:v>81</c:v>
                </c:pt>
                <c:pt idx="30">
                  <c:v>30</c:v>
                </c:pt>
                <c:pt idx="31">
                  <c:v>2</c:v>
                </c:pt>
                <c:pt idx="32">
                  <c:v>22</c:v>
                </c:pt>
                <c:pt idx="33">
                  <c:v>4</c:v>
                </c:pt>
                <c:pt idx="34">
                  <c:v>1</c:v>
                </c:pt>
                <c:pt idx="3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5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17</c:v>
                </c:pt>
                <c:pt idx="17">
                  <c:v>26</c:v>
                </c:pt>
                <c:pt idx="18">
                  <c:v>25</c:v>
                </c:pt>
                <c:pt idx="19">
                  <c:v>14</c:v>
                </c:pt>
                <c:pt idx="20">
                  <c:v>26</c:v>
                </c:pt>
                <c:pt idx="21">
                  <c:v>32</c:v>
                </c:pt>
                <c:pt idx="22">
                  <c:v>9</c:v>
                </c:pt>
                <c:pt idx="23">
                  <c:v>7</c:v>
                </c:pt>
                <c:pt idx="24">
                  <c:v>48</c:v>
                </c:pt>
                <c:pt idx="25">
                  <c:v>44</c:v>
                </c:pt>
                <c:pt idx="26">
                  <c:v>69</c:v>
                </c:pt>
                <c:pt idx="27">
                  <c:v>144</c:v>
                </c:pt>
                <c:pt idx="28">
                  <c:v>177</c:v>
                </c:pt>
                <c:pt idx="29">
                  <c:v>49</c:v>
                </c:pt>
                <c:pt idx="30">
                  <c:v>58</c:v>
                </c:pt>
                <c:pt idx="31">
                  <c:v>11</c:v>
                </c:pt>
                <c:pt idx="32">
                  <c:v>3</c:v>
                </c:pt>
                <c:pt idx="33">
                  <c:v>0</c:v>
                </c:pt>
              </c:numCache>
            </c:numRef>
          </c:val>
        </c:ser>
        <c:marker val="1"/>
        <c:axId val="76318976"/>
        <c:axId val="76333440"/>
      </c:lineChart>
      <c:catAx>
        <c:axId val="763189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f i v e </a:t>
                </a:r>
                <a:r>
                  <a:rPr lang="en-US" baseline="0"/>
                  <a:t>  d a y   p e r i o d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4988066825776579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6333440"/>
        <c:crosses val="autoZero"/>
        <c:auto val="1"/>
        <c:lblAlgn val="ctr"/>
        <c:lblOffset val="100"/>
        <c:tickLblSkip val="2"/>
        <c:tickMarkSkip val="1"/>
      </c:catAx>
      <c:valAx>
        <c:axId val="76333440"/>
        <c:scaling>
          <c:orientation val="minMax"/>
          <c:max val="260"/>
          <c:min val="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n u m b e r   o f   m o t h</a:t>
                </a:r>
              </a:p>
            </c:rich>
          </c:tx>
          <c:layout>
            <c:manualLayout>
              <c:xMode val="edge"/>
              <c:yMode val="edge"/>
              <c:x val="2.8639618138425315E-2"/>
              <c:y val="0.28904847396769329"/>
            </c:manualLayout>
          </c:layout>
          <c:spPr>
            <a:noFill/>
            <a:ln w="25358">
              <a:noFill/>
            </a:ln>
          </c:spPr>
        </c:title>
        <c:numFmt formatCode="0" sourceLinked="0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6318976"/>
        <c:crosses val="autoZero"/>
        <c:crossBetween val="midCat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365155131264767"/>
          <c:y val="3.5906642728905543E-3"/>
          <c:w val="0.84844868735084455"/>
          <c:h val="0.1023339317773788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2016-11-18T09:02:00Z</dcterms:created>
  <dcterms:modified xsi:type="dcterms:W3CDTF">2016-11-21T15:32:00Z</dcterms:modified>
</cp:coreProperties>
</file>